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CE3" w:rsidRDefault="008B1CE3" w:rsidP="008B1CE3">
      <w:r w:rsidRPr="008B1CE3">
        <w:t xml:space="preserve">                      CIRDDOC in partnership with WRAPA have Sensitized 3000 women groups on how to demand for accountability using August meeting forum in seven LGAs and 12 communities</w:t>
      </w:r>
      <w:proofErr w:type="gramStart"/>
      <w:r w:rsidRPr="008B1CE3">
        <w:t>  namely</w:t>
      </w:r>
      <w:proofErr w:type="gramEnd"/>
      <w:r w:rsidRPr="008B1CE3">
        <w:t xml:space="preserve"> </w:t>
      </w:r>
      <w:proofErr w:type="spellStart"/>
      <w:r w:rsidRPr="008B1CE3">
        <w:t>Nkanu</w:t>
      </w:r>
      <w:proofErr w:type="spellEnd"/>
      <w:r w:rsidRPr="008B1CE3">
        <w:t xml:space="preserve"> West, </w:t>
      </w:r>
      <w:proofErr w:type="spellStart"/>
      <w:r w:rsidRPr="008B1CE3">
        <w:t>Nkanu</w:t>
      </w:r>
      <w:proofErr w:type="spellEnd"/>
      <w:r w:rsidRPr="008B1CE3">
        <w:t xml:space="preserve"> East, </w:t>
      </w:r>
      <w:proofErr w:type="spellStart"/>
      <w:r w:rsidRPr="008B1CE3">
        <w:t>Isi</w:t>
      </w:r>
      <w:proofErr w:type="spellEnd"/>
      <w:r w:rsidRPr="008B1CE3">
        <w:t xml:space="preserve"> </w:t>
      </w:r>
      <w:proofErr w:type="spellStart"/>
      <w:r w:rsidRPr="008B1CE3">
        <w:t>Uzo</w:t>
      </w:r>
      <w:proofErr w:type="spellEnd"/>
      <w:r w:rsidRPr="008B1CE3">
        <w:t xml:space="preserve">, </w:t>
      </w:r>
      <w:proofErr w:type="spellStart"/>
      <w:r w:rsidRPr="008B1CE3">
        <w:t>Aninri</w:t>
      </w:r>
      <w:proofErr w:type="spellEnd"/>
      <w:r w:rsidRPr="008B1CE3">
        <w:t xml:space="preserve">, </w:t>
      </w:r>
      <w:proofErr w:type="spellStart"/>
      <w:r w:rsidRPr="008B1CE3">
        <w:t>Udenu</w:t>
      </w:r>
      <w:proofErr w:type="spellEnd"/>
      <w:r w:rsidRPr="008B1CE3">
        <w:t xml:space="preserve">, </w:t>
      </w:r>
      <w:proofErr w:type="spellStart"/>
      <w:r w:rsidRPr="008B1CE3">
        <w:t>Igboeze</w:t>
      </w:r>
      <w:proofErr w:type="spellEnd"/>
      <w:r w:rsidRPr="008B1CE3">
        <w:t xml:space="preserve"> North and </w:t>
      </w:r>
      <w:proofErr w:type="spellStart"/>
      <w:r w:rsidRPr="008B1CE3">
        <w:t>Nsukka</w:t>
      </w:r>
      <w:proofErr w:type="spellEnd"/>
      <w:r w:rsidRPr="008B1CE3">
        <w:t xml:space="preserve">. The highlights of the meetings were </w:t>
      </w:r>
    </w:p>
    <w:p w:rsidR="008B1CE3" w:rsidRDefault="008B1CE3" w:rsidP="008B1CE3">
      <w:pPr>
        <w:pStyle w:val="ListParagraph"/>
        <w:numPr>
          <w:ilvl w:val="0"/>
          <w:numId w:val="1"/>
        </w:numPr>
      </w:pPr>
      <w:r w:rsidRPr="008B1CE3">
        <w:t>Marginalization and disinheritance of women and girls, effects of corruption on rural women and children. </w:t>
      </w:r>
      <w:r w:rsidRPr="008B1CE3">
        <w:br/>
      </w:r>
    </w:p>
    <w:p w:rsidR="008B1CE3" w:rsidRDefault="008B1CE3" w:rsidP="008B1CE3">
      <w:pPr>
        <w:pStyle w:val="ListParagraph"/>
        <w:numPr>
          <w:ilvl w:val="0"/>
          <w:numId w:val="1"/>
        </w:numPr>
      </w:pPr>
      <w:r w:rsidRPr="008B1CE3">
        <w:t>Role of women in fighting corruption and strategies for engagement with elected and appointed officials at LGA in the/</w:t>
      </w:r>
      <w:r w:rsidRPr="008B1CE3">
        <w:t>State.</w:t>
      </w:r>
      <w:r>
        <w:t xml:space="preserve"> </w:t>
      </w:r>
    </w:p>
    <w:p w:rsidR="008B1CE3" w:rsidRDefault="008B1CE3" w:rsidP="008B1CE3">
      <w:pPr>
        <w:ind w:left="30"/>
      </w:pPr>
      <w:r>
        <w:t>T</w:t>
      </w:r>
      <w:r w:rsidRPr="008B1CE3">
        <w:t>his Increased number of women groups driving the agenda for accountability and anti- corruption in the 9 LGAs.</w:t>
      </w:r>
      <w:r w:rsidRPr="008B1CE3">
        <w:br/>
      </w:r>
      <w:r w:rsidRPr="008B1CE3">
        <w:t>More women have joined CTAG members to demand for accountability in rural communities. Increased attention paid to gender issues such as d</w:t>
      </w:r>
      <w:r w:rsidRPr="008B1CE3">
        <w:t xml:space="preserve">isinheritance of widows among CTAG and traditional leaders at community levels. </w:t>
      </w:r>
      <w:r w:rsidRPr="008B1CE3">
        <w:t xml:space="preserve">CIRDDOC/CTAG fought and retrieved the property and children of a 26 year old widow at </w:t>
      </w:r>
      <w:proofErr w:type="spellStart"/>
      <w:r w:rsidRPr="008B1CE3">
        <w:t>Ogbuodoaba</w:t>
      </w:r>
      <w:proofErr w:type="spellEnd"/>
      <w:r w:rsidRPr="008B1CE3">
        <w:t xml:space="preserve"> who was denied of her husband property and children regained ownership of her</w:t>
      </w:r>
      <w:r w:rsidRPr="008B1CE3">
        <w:t xml:space="preserve"> late husband properties and custody of her children. This was as a result of the intervention of CIRDDOC Project team and CTAG </w:t>
      </w:r>
      <w:proofErr w:type="spellStart"/>
      <w:r w:rsidRPr="008B1CE3">
        <w:t>Udenu</w:t>
      </w:r>
      <w:proofErr w:type="spellEnd"/>
      <w:r w:rsidRPr="008B1CE3">
        <w:t xml:space="preserve"> LGA.</w:t>
      </w:r>
      <w:r w:rsidRPr="008B1CE3">
        <w:br/>
      </w:r>
      <w:r>
        <w:t xml:space="preserve">         </w:t>
      </w:r>
      <w:r w:rsidRPr="008B1CE3">
        <w:t xml:space="preserve">As a result of the combined courtesy visit to the Governor by CTAG, </w:t>
      </w:r>
      <w:proofErr w:type="spellStart"/>
      <w:r w:rsidRPr="008B1CE3">
        <w:t>Udenu</w:t>
      </w:r>
      <w:proofErr w:type="spellEnd"/>
      <w:r w:rsidRPr="008B1CE3">
        <w:t xml:space="preserve"> and </w:t>
      </w:r>
      <w:proofErr w:type="spellStart"/>
      <w:r w:rsidRPr="008B1CE3">
        <w:t>Isi</w:t>
      </w:r>
      <w:proofErr w:type="spellEnd"/>
      <w:r w:rsidRPr="008B1CE3">
        <w:t xml:space="preserve">- </w:t>
      </w:r>
      <w:proofErr w:type="spellStart"/>
      <w:r w:rsidRPr="008B1CE3">
        <w:t>Uzo</w:t>
      </w:r>
      <w:proofErr w:type="spellEnd"/>
      <w:r w:rsidRPr="008B1CE3">
        <w:t>, the Executive Governor of Enu</w:t>
      </w:r>
      <w:r w:rsidRPr="008B1CE3">
        <w:t xml:space="preserve">gu State, </w:t>
      </w:r>
      <w:proofErr w:type="spellStart"/>
      <w:r w:rsidRPr="008B1CE3">
        <w:t>Rt</w:t>
      </w:r>
      <w:proofErr w:type="spellEnd"/>
      <w:r w:rsidRPr="008B1CE3">
        <w:t xml:space="preserve"> Hon. </w:t>
      </w:r>
      <w:proofErr w:type="spellStart"/>
      <w:r w:rsidRPr="008B1CE3">
        <w:t>Ifeanyi</w:t>
      </w:r>
      <w:proofErr w:type="spellEnd"/>
      <w:r w:rsidRPr="008B1CE3">
        <w:t xml:space="preserve"> </w:t>
      </w:r>
      <w:proofErr w:type="spellStart"/>
      <w:r w:rsidRPr="008B1CE3">
        <w:t>Ugwuanyi</w:t>
      </w:r>
      <w:proofErr w:type="spellEnd"/>
      <w:r w:rsidRPr="008B1CE3">
        <w:t xml:space="preserve"> approved the sum of nine hundred million (900,0</w:t>
      </w:r>
      <w:r>
        <w:t>00,000) for the Asphalt of the </w:t>
      </w:r>
      <w:r w:rsidRPr="008B1CE3">
        <w:t xml:space="preserve">22km road from </w:t>
      </w:r>
      <w:proofErr w:type="spellStart"/>
      <w:r w:rsidRPr="008B1CE3">
        <w:t>Neke-Mbu</w:t>
      </w:r>
      <w:proofErr w:type="spellEnd"/>
      <w:r w:rsidRPr="008B1CE3">
        <w:t xml:space="preserve"> –</w:t>
      </w:r>
      <w:proofErr w:type="spellStart"/>
      <w:r w:rsidRPr="008B1CE3">
        <w:t>Ogbuodoaba</w:t>
      </w:r>
      <w:proofErr w:type="spellEnd"/>
      <w:r w:rsidRPr="008B1CE3">
        <w:t xml:space="preserve"> –</w:t>
      </w:r>
      <w:proofErr w:type="spellStart"/>
      <w:r w:rsidRPr="008B1CE3">
        <w:t>ObolloEtiti</w:t>
      </w:r>
      <w:proofErr w:type="spellEnd"/>
      <w:r w:rsidRPr="008B1CE3">
        <w:t xml:space="preserve"> road that has been i</w:t>
      </w:r>
      <w:r>
        <w:t>n the VEC Document since 2007 and the work will start by 2020.</w:t>
      </w:r>
    </w:p>
    <w:p w:rsidR="008B1CE3" w:rsidRDefault="008B1CE3" w:rsidP="008B1CE3">
      <w:pPr>
        <w:ind w:left="30"/>
      </w:pPr>
      <w:r w:rsidRPr="008B1CE3">
        <w:t>Commitme</w:t>
      </w:r>
      <w:r w:rsidRPr="008B1CE3">
        <w:t>nt by the Education Secretaries  to ensure that all the dilapidated classroom blocks in primary schools are renovated and equipped with learning materials such as seats and tables as well as school feeding program being adequately implemented </w:t>
      </w:r>
      <w:r w:rsidRPr="008B1CE3">
        <w:t>In all the LG</w:t>
      </w:r>
      <w:r w:rsidRPr="008B1CE3">
        <w:t>As.</w:t>
      </w:r>
      <w:r w:rsidRPr="008B1CE3">
        <w:br/>
        <w:t>The Local Government Chairmen, Education secretaries,</w:t>
      </w:r>
      <w:r w:rsidRPr="008B1CE3">
        <w:t xml:space="preserve"> HODs Health, and EEDC Officials pledged to work in synergy with CTAG especially in areas of monitoring and providing feedback on Education, Health, Power, and Roads in their various communities to t</w:t>
      </w:r>
      <w:r w:rsidRPr="008B1CE3">
        <w:t xml:space="preserve">hem for sustained community development. </w:t>
      </w:r>
      <w:r>
        <w:t>Also, promise has been made</w:t>
      </w:r>
      <w:r w:rsidRPr="008B1CE3">
        <w:t xml:space="preserve"> to ensure increase in the number of women in both elective and appointive positions by political leaders. </w:t>
      </w:r>
      <w:r>
        <w:t>S</w:t>
      </w:r>
      <w:r w:rsidRPr="008B1CE3">
        <w:t>equels to this promise, four women were</w:t>
      </w:r>
      <w:r w:rsidRPr="008B1CE3">
        <w:t xml:space="preserve"> appointed caretaker committees in Oji River.  Also, in </w:t>
      </w:r>
      <w:proofErr w:type="spellStart"/>
      <w:r w:rsidRPr="008B1CE3">
        <w:t>Ns</w:t>
      </w:r>
      <w:r w:rsidRPr="008B1CE3">
        <w:t>ukka</w:t>
      </w:r>
      <w:proofErr w:type="spellEnd"/>
      <w:r w:rsidRPr="008B1CE3">
        <w:t xml:space="preserve"> LGA two women were appointed as</w:t>
      </w:r>
      <w:r>
        <w:t xml:space="preserve"> chairman and deputy chairman.</w:t>
      </w:r>
    </w:p>
    <w:p w:rsidR="002F44A5" w:rsidRPr="008B1CE3" w:rsidRDefault="008B1CE3" w:rsidP="008B1CE3">
      <w:pPr>
        <w:ind w:left="30"/>
      </w:pPr>
      <w:r w:rsidRPr="008B1CE3">
        <w:t> </w:t>
      </w:r>
      <w:r w:rsidRPr="008B1CE3">
        <w:t>CIRDDOC also trained CTAG members from 36 communities in Enugu state who volunteered to attend the 2019 Budget presentation by the Governor in order to ensure development issues affecting</w:t>
      </w:r>
      <w:r w:rsidRPr="008B1CE3">
        <w:t xml:space="preserve"> their communities are considered in the 2020 budget.</w:t>
      </w:r>
      <w:r w:rsidRPr="008B1CE3">
        <w:br/>
      </w:r>
      <w:r w:rsidRPr="008B1CE3">
        <w:t>The improved knowledge and skills gained encouraged CTAG members to visit their respective state house representatives to present their community generated needs for inclusion into the 2020 budget on th</w:t>
      </w:r>
      <w:r w:rsidRPr="008B1CE3">
        <w:t>e 18th to 23rd December, 2019. CTAG agreed to step down lessons learned from the capacity building to other CTAG members in their communities to ensure effective budget monitoring and project implementation tracking from 30th December to 31st of January, 2</w:t>
      </w:r>
      <w:r w:rsidRPr="008B1CE3">
        <w:t>020.</w:t>
      </w:r>
      <w:r w:rsidRPr="008B1CE3">
        <w:br/>
      </w:r>
      <w:r w:rsidRPr="008B1CE3">
        <w:lastRenderedPageBreak/>
        <w:t>Relevant MDAs, EEDC, Rural Electrification Agency, ICPC, ENSUPERB, Media Organizations in Enugu state and relevant House of Assembly Committees among others commit to partner with CTAG. ICPC shared their hotline numbers to CTAG members.   </w:t>
      </w:r>
    </w:p>
    <w:p w:rsidR="002F44A5" w:rsidRDefault="002F44A5"/>
    <w:sectPr w:rsidR="002F44A5" w:rsidSect="002F44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C0A75"/>
    <w:multiLevelType w:val="hybridMultilevel"/>
    <w:tmpl w:val="023AEE6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CE3"/>
    <w:rsid w:val="002F44A5"/>
    <w:rsid w:val="008B1C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A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C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501</Words>
  <Characters>2858</Characters>
  <Application>Microsoft Office Word</Application>
  <DocSecurity>0</DocSecurity>
  <Lines>23</Lines>
  <Paragraphs>6</Paragraphs>
  <ScaleCrop>false</ScaleCrop>
  <Company>HP</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Habiba Ahmed</dc:creator>
  <cp:lastModifiedBy>Habiba Ahmed</cp:lastModifiedBy>
  <cp:revision>1</cp:revision>
  <dcterms:created xsi:type="dcterms:W3CDTF">2020-02-06T13:07:00Z</dcterms:created>
  <dcterms:modified xsi:type="dcterms:W3CDTF">2020-02-06T13:15:00Z</dcterms:modified>
</cp:coreProperties>
</file>